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321A" w:rsidRDefault="00E2321A" w:rsidP="00FE35E5">
      <w:pPr>
        <w:pStyle w:val="BasicParagraph"/>
        <w:suppressAutoHyphens/>
        <w:spacing w:after="227"/>
        <w:ind w:left="-851" w:right="468"/>
        <w:rPr>
          <w:rFonts w:ascii="Arial" w:hAnsi="Arial" w:cs="Arial"/>
          <w:color w:val="auto"/>
          <w:spacing w:val="4"/>
          <w:sz w:val="20"/>
          <w:szCs w:val="20"/>
        </w:rPr>
      </w:pPr>
    </w:p>
    <w:p w:rsidR="00594876" w:rsidRDefault="00594876" w:rsidP="00594876">
      <w:pPr>
        <w:pStyle w:val="BasicParagraph"/>
        <w:suppressAutoHyphens/>
        <w:spacing w:after="227"/>
        <w:ind w:left="-851" w:right="468"/>
        <w:jc w:val="right"/>
        <w:rPr>
          <w:rFonts w:ascii="Arial" w:hAnsi="Arial" w:cs="Arial"/>
          <w:color w:val="auto"/>
          <w:spacing w:val="4"/>
          <w:sz w:val="20"/>
          <w:szCs w:val="20"/>
        </w:rPr>
      </w:pPr>
      <w:r>
        <w:rPr>
          <w:rFonts w:ascii="Arial" w:hAnsi="Arial" w:cs="Arial"/>
          <w:color w:val="auto"/>
          <w:spacing w:val="4"/>
          <w:sz w:val="20"/>
          <w:szCs w:val="20"/>
        </w:rPr>
        <w:tab/>
      </w:r>
    </w:p>
    <w:p w:rsidR="00594876" w:rsidRPr="00594876" w:rsidRDefault="007703C0" w:rsidP="00594876">
      <w:pPr>
        <w:pStyle w:val="BasicParagraph"/>
        <w:suppressAutoHyphens/>
        <w:spacing w:after="227"/>
        <w:ind w:left="-851" w:right="468"/>
        <w:jc w:val="right"/>
        <w:rPr>
          <w:rFonts w:ascii="Arial" w:hAnsi="Arial" w:cs="Arial"/>
          <w:color w:val="auto"/>
          <w:spacing w:val="4"/>
          <w:szCs w:val="20"/>
        </w:rPr>
      </w:pPr>
      <w:r>
        <w:rPr>
          <w:rFonts w:ascii="Arial" w:hAnsi="Arial" w:cs="Arial"/>
          <w:color w:val="auto"/>
          <w:spacing w:val="4"/>
          <w:szCs w:val="20"/>
        </w:rPr>
        <w:t>Tuesday 8</w:t>
      </w:r>
      <w:r w:rsidRPr="007703C0">
        <w:rPr>
          <w:rFonts w:ascii="Arial" w:hAnsi="Arial" w:cs="Arial"/>
          <w:color w:val="auto"/>
          <w:spacing w:val="4"/>
          <w:szCs w:val="20"/>
          <w:vertAlign w:val="superscript"/>
        </w:rPr>
        <w:t>th</w:t>
      </w:r>
      <w:r>
        <w:rPr>
          <w:rFonts w:ascii="Arial" w:hAnsi="Arial" w:cs="Arial"/>
          <w:color w:val="auto"/>
          <w:spacing w:val="4"/>
          <w:szCs w:val="20"/>
        </w:rPr>
        <w:t xml:space="preserve"> September</w:t>
      </w:r>
    </w:p>
    <w:p w:rsidR="00E2321A" w:rsidRDefault="00E2321A" w:rsidP="00E2321A">
      <w:pPr>
        <w:rPr>
          <w:rFonts w:ascii="Arial" w:hAnsi="Arial" w:cs="Arial"/>
          <w:sz w:val="24"/>
          <w:szCs w:val="24"/>
        </w:rPr>
      </w:pPr>
      <w:r w:rsidRPr="00D63B98">
        <w:rPr>
          <w:rFonts w:ascii="Arial" w:hAnsi="Arial" w:cs="Arial"/>
          <w:sz w:val="24"/>
          <w:szCs w:val="24"/>
        </w:rPr>
        <w:t xml:space="preserve">Dear Parent/ Carer, </w:t>
      </w:r>
    </w:p>
    <w:p w:rsidR="00594876" w:rsidRPr="00D63B98" w:rsidRDefault="00594876" w:rsidP="00E2321A">
      <w:pPr>
        <w:rPr>
          <w:rFonts w:ascii="Arial" w:hAnsi="Arial" w:cs="Arial"/>
          <w:sz w:val="24"/>
          <w:szCs w:val="24"/>
        </w:rPr>
      </w:pPr>
    </w:p>
    <w:p w:rsidR="00E2321A" w:rsidRPr="00D63B98" w:rsidRDefault="00E2321A" w:rsidP="00E2321A">
      <w:pPr>
        <w:rPr>
          <w:rFonts w:ascii="Arial" w:hAnsi="Arial" w:cs="Arial"/>
          <w:sz w:val="24"/>
          <w:szCs w:val="24"/>
        </w:rPr>
      </w:pPr>
    </w:p>
    <w:p w:rsidR="00D63B98" w:rsidRPr="00D63B98" w:rsidRDefault="00D63B98" w:rsidP="00A8068B">
      <w:pPr>
        <w:rPr>
          <w:rFonts w:ascii="Arial" w:hAnsi="Arial" w:cs="Arial"/>
          <w:sz w:val="24"/>
          <w:szCs w:val="24"/>
        </w:rPr>
      </w:pPr>
      <w:r w:rsidRPr="00D63B98">
        <w:rPr>
          <w:rFonts w:ascii="Arial" w:hAnsi="Arial" w:cs="Arial"/>
          <w:sz w:val="24"/>
          <w:szCs w:val="24"/>
        </w:rPr>
        <w:t xml:space="preserve">Secondary school applications </w:t>
      </w:r>
      <w:r w:rsidR="007703C0">
        <w:rPr>
          <w:rFonts w:ascii="Arial" w:hAnsi="Arial" w:cs="Arial"/>
          <w:sz w:val="24"/>
          <w:szCs w:val="24"/>
        </w:rPr>
        <w:t>are now open</w:t>
      </w:r>
      <w:r w:rsidRPr="00D63B98">
        <w:rPr>
          <w:rFonts w:ascii="Arial" w:hAnsi="Arial" w:cs="Arial"/>
          <w:sz w:val="24"/>
          <w:szCs w:val="24"/>
        </w:rPr>
        <w:t xml:space="preserve"> through the Hackney learning trust website below:</w:t>
      </w:r>
    </w:p>
    <w:p w:rsidR="00D63B98" w:rsidRPr="00D63B98" w:rsidRDefault="00D63B98" w:rsidP="00A8068B">
      <w:pPr>
        <w:rPr>
          <w:rFonts w:ascii="Arial" w:hAnsi="Arial" w:cs="Arial"/>
          <w:sz w:val="24"/>
          <w:szCs w:val="24"/>
        </w:rPr>
      </w:pPr>
    </w:p>
    <w:p w:rsidR="00D63B98" w:rsidRDefault="007703C0" w:rsidP="00A8068B">
      <w:pPr>
        <w:rPr>
          <w:rFonts w:ascii="Arial" w:hAnsi="Arial" w:cs="Arial"/>
          <w:sz w:val="24"/>
          <w:szCs w:val="24"/>
        </w:rPr>
      </w:pPr>
      <w:hyperlink r:id="rId7" w:history="1">
        <w:r w:rsidRPr="0082286E">
          <w:rPr>
            <w:rStyle w:val="Hyperlink"/>
            <w:rFonts w:ascii="Arial" w:hAnsi="Arial" w:cs="Arial"/>
            <w:sz w:val="24"/>
            <w:szCs w:val="24"/>
          </w:rPr>
          <w:t>https://education.hackney.gov.uk/content/secondary-how-to-apply?guidebook=189</w:t>
        </w:r>
      </w:hyperlink>
    </w:p>
    <w:p w:rsidR="007703C0" w:rsidRPr="00D63B98" w:rsidRDefault="007703C0" w:rsidP="00A8068B">
      <w:pPr>
        <w:rPr>
          <w:rFonts w:ascii="Arial" w:hAnsi="Arial" w:cs="Arial"/>
          <w:sz w:val="24"/>
          <w:szCs w:val="24"/>
        </w:rPr>
      </w:pPr>
    </w:p>
    <w:p w:rsidR="00D63B98" w:rsidRDefault="00D63B98" w:rsidP="00A8068B">
      <w:pPr>
        <w:rPr>
          <w:rFonts w:ascii="Arial" w:hAnsi="Arial" w:cs="Arial"/>
          <w:sz w:val="24"/>
          <w:szCs w:val="24"/>
        </w:rPr>
      </w:pPr>
      <w:r w:rsidRPr="00D63B98">
        <w:rPr>
          <w:rFonts w:ascii="Arial" w:hAnsi="Arial" w:cs="Arial"/>
          <w:sz w:val="24"/>
          <w:szCs w:val="24"/>
        </w:rPr>
        <w:t>Please find attached open days for Hackney Secondary</w:t>
      </w:r>
      <w:r>
        <w:rPr>
          <w:rFonts w:ascii="Arial" w:hAnsi="Arial" w:cs="Arial"/>
          <w:sz w:val="24"/>
          <w:szCs w:val="24"/>
        </w:rPr>
        <w:t xml:space="preserve"> schools attached to this letter. It is really important that you go and visit the schools before making your final decision. The deadline </w:t>
      </w:r>
      <w:r w:rsidR="007703C0">
        <w:rPr>
          <w:rFonts w:ascii="Arial" w:hAnsi="Arial" w:cs="Arial"/>
          <w:sz w:val="24"/>
          <w:szCs w:val="24"/>
        </w:rPr>
        <w:t xml:space="preserve">is the </w:t>
      </w:r>
      <w:r w:rsidR="007703C0" w:rsidRPr="007703C0">
        <w:rPr>
          <w:rFonts w:ascii="Arial" w:hAnsi="Arial" w:cs="Arial"/>
          <w:b/>
          <w:sz w:val="24"/>
          <w:szCs w:val="24"/>
        </w:rPr>
        <w:t>23</w:t>
      </w:r>
      <w:r w:rsidR="007703C0" w:rsidRPr="007703C0">
        <w:rPr>
          <w:rFonts w:ascii="Arial" w:hAnsi="Arial" w:cs="Arial"/>
          <w:b/>
          <w:sz w:val="24"/>
          <w:szCs w:val="24"/>
          <w:vertAlign w:val="superscript"/>
        </w:rPr>
        <w:t>rd</w:t>
      </w:r>
      <w:r w:rsidR="007703C0" w:rsidRPr="007703C0">
        <w:rPr>
          <w:rFonts w:ascii="Arial" w:hAnsi="Arial" w:cs="Arial"/>
          <w:b/>
          <w:sz w:val="24"/>
          <w:szCs w:val="24"/>
        </w:rPr>
        <w:t xml:space="preserve"> October 2020</w:t>
      </w:r>
      <w:r w:rsidR="007703C0">
        <w:rPr>
          <w:rFonts w:ascii="Arial" w:hAnsi="Arial" w:cs="Arial"/>
          <w:b/>
          <w:sz w:val="24"/>
          <w:szCs w:val="24"/>
        </w:rPr>
        <w:t>.</w:t>
      </w:r>
    </w:p>
    <w:p w:rsidR="00D63B98" w:rsidRDefault="00D63B98" w:rsidP="00A8068B">
      <w:pPr>
        <w:rPr>
          <w:rFonts w:ascii="Arial" w:hAnsi="Arial" w:cs="Arial"/>
          <w:sz w:val="24"/>
          <w:szCs w:val="24"/>
        </w:rPr>
      </w:pPr>
    </w:p>
    <w:p w:rsidR="00D63B98" w:rsidRDefault="00D63B98" w:rsidP="00A8068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All parents will be required to </w:t>
      </w:r>
      <w:r w:rsidR="007703C0">
        <w:rPr>
          <w:rFonts w:ascii="Arial" w:hAnsi="Arial" w:cs="Arial"/>
          <w:sz w:val="24"/>
          <w:szCs w:val="24"/>
        </w:rPr>
        <w:t>meet with</w:t>
      </w:r>
      <w:r>
        <w:rPr>
          <w:rFonts w:ascii="Arial" w:hAnsi="Arial" w:cs="Arial"/>
          <w:sz w:val="24"/>
          <w:szCs w:val="24"/>
        </w:rPr>
        <w:t xml:space="preserve"> Siddique throughout October to answer any questions about secondary schools, help you apply and to ensure applications have been made successfully. </w:t>
      </w:r>
    </w:p>
    <w:p w:rsidR="007703C0" w:rsidRDefault="007703C0" w:rsidP="00A8068B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D63B98" w:rsidRDefault="00D63B98" w:rsidP="00A8068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Kind regards,</w:t>
      </w:r>
    </w:p>
    <w:p w:rsidR="00D63B98" w:rsidRDefault="00D63B98" w:rsidP="00A8068B">
      <w:pPr>
        <w:rPr>
          <w:rFonts w:ascii="Arial" w:hAnsi="Arial" w:cs="Arial"/>
          <w:sz w:val="24"/>
          <w:szCs w:val="24"/>
        </w:rPr>
      </w:pPr>
    </w:p>
    <w:p w:rsidR="00D63B98" w:rsidRDefault="00D63B98" w:rsidP="00A8068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n-GB"/>
        </w:rPr>
        <w:drawing>
          <wp:inline distT="0" distB="0" distL="0" distR="0">
            <wp:extent cx="1266825" cy="867223"/>
            <wp:effectExtent l="19050" t="0" r="0" b="0"/>
            <wp:docPr id="1" name="Picture 0" descr="Sheena's signatur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heena's signature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8758" cy="8685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63B98" w:rsidRDefault="00D63B98" w:rsidP="00A8068B">
      <w:pPr>
        <w:rPr>
          <w:rFonts w:ascii="Arial" w:hAnsi="Arial" w:cs="Arial"/>
          <w:sz w:val="24"/>
          <w:szCs w:val="24"/>
        </w:rPr>
      </w:pPr>
    </w:p>
    <w:p w:rsidR="00D63B98" w:rsidRDefault="00D63B98" w:rsidP="00A8068B">
      <w:pPr>
        <w:rPr>
          <w:rFonts w:ascii="Arial" w:hAnsi="Arial" w:cs="Arial"/>
          <w:sz w:val="24"/>
          <w:szCs w:val="24"/>
        </w:rPr>
      </w:pPr>
    </w:p>
    <w:p w:rsidR="00D63B98" w:rsidRDefault="00D63B98" w:rsidP="00A8068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Sheena Khangura</w:t>
      </w:r>
    </w:p>
    <w:p w:rsidR="00D63B98" w:rsidRPr="00D63B98" w:rsidRDefault="00D63B98" w:rsidP="00A8068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Deputy Head</w:t>
      </w:r>
    </w:p>
    <w:sectPr w:rsidR="00D63B98" w:rsidRPr="00D63B98" w:rsidSect="00A45E4A">
      <w:headerReference w:type="first" r:id="rId9"/>
      <w:footerReference w:type="first" r:id="rId10"/>
      <w:pgSz w:w="11906" w:h="16838" w:code="9"/>
      <w:pgMar w:top="1440" w:right="1077" w:bottom="1440" w:left="1928" w:header="851" w:footer="624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3B98" w:rsidRDefault="00D63B98">
      <w:r>
        <w:separator/>
      </w:r>
    </w:p>
  </w:endnote>
  <w:endnote w:type="continuationSeparator" w:id="0">
    <w:p w:rsidR="00D63B98" w:rsidRDefault="00D63B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63B98" w:rsidRDefault="00D63B98" w:rsidP="00F81714">
    <w:pPr>
      <w:pStyle w:val="Header"/>
      <w:rPr>
        <w:sz w:val="30"/>
      </w:rPr>
    </w:pPr>
    <w:r>
      <w:t xml:space="preserve">                                                                                                                </w:t>
    </w:r>
  </w:p>
  <w:p w:rsidR="00D63B98" w:rsidRDefault="00D63B9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3B98" w:rsidRDefault="00D63B98">
      <w:r>
        <w:separator/>
      </w:r>
    </w:p>
  </w:footnote>
  <w:footnote w:type="continuationSeparator" w:id="0">
    <w:p w:rsidR="00D63B98" w:rsidRDefault="00D63B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63B98" w:rsidRDefault="0087603E" w:rsidP="00804A0B">
    <w:pPr>
      <w:pStyle w:val="Header"/>
      <w:jc w:val="right"/>
      <w:rPr>
        <w:sz w:val="30"/>
      </w:rPr>
    </w:pPr>
    <w:r>
      <w:rPr>
        <w:noProof/>
        <w:sz w:val="30"/>
        <w:lang w:val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-331470</wp:posOffset>
              </wp:positionH>
              <wp:positionV relativeFrom="paragraph">
                <wp:posOffset>-130810</wp:posOffset>
              </wp:positionV>
              <wp:extent cx="2019300" cy="1457325"/>
              <wp:effectExtent l="0" t="0" r="0" b="9525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19300" cy="14573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63B98" w:rsidRDefault="00D63B98">
                          <w:r w:rsidRPr="00804A0B">
                            <w:rPr>
                              <w:noProof/>
                              <w:lang w:eastAsia="en-GB"/>
                            </w:rPr>
                            <w:drawing>
                              <wp:inline distT="0" distB="0" distL="0" distR="0">
                                <wp:extent cx="1359514" cy="1247775"/>
                                <wp:effectExtent l="19050" t="0" r="0" b="0"/>
                                <wp:docPr id="2" name="Picture 1" descr="http://www.unicef.org.uk/Images/Education-Images/Logos/RRSA-Level1-logo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http://www.unicef.org.uk/Images/Education-Images/Logos/RRSA-Level1-logo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57700" cy="124611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26.1pt;margin-top:-10.3pt;width:159pt;height:114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" strokecolor="white [3212]">
              <v:textbox>
                <w:txbxContent>
                  <w:p w:rsidR="00D63B98" w:rsidRDefault="00D63B98">
                    <w:r w:rsidRPr="00804A0B">
                      <w:rPr>
                        <w:noProof/>
                        <w:lang w:eastAsia="en-GB"/>
                      </w:rPr>
                      <w:drawing>
                        <wp:inline distT="0" distB="0" distL="0" distR="0">
                          <wp:extent cx="1359514" cy="1247775"/>
                          <wp:effectExtent l="19050" t="0" r="0" b="0"/>
                          <wp:docPr id="2" name="Picture 1" descr="http://www.unicef.org.uk/Images/Education-Images/Logos/RRSA-Level1-logo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http://www.unicef.org.uk/Images/Education-Images/Logos/RRSA-Level1-logo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357700" cy="124611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D63B98">
      <w:rPr>
        <w:noProof/>
        <w:sz w:val="30"/>
        <w:lang w:eastAsia="en-GB"/>
      </w:rPr>
      <w:drawing>
        <wp:inline distT="0" distB="0" distL="0" distR="0">
          <wp:extent cx="3702685" cy="1341940"/>
          <wp:effectExtent l="19050" t="0" r="0" b="0"/>
          <wp:docPr id="6" name="Picture 5" descr="morningside logo COLOUR With Strapli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orningside logo COLOUR With Strapline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702342" cy="13418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D63B98" w:rsidRDefault="00D63B98" w:rsidP="00CC32FC">
    <w:pPr>
      <w:pStyle w:val="Header"/>
      <w:rPr>
        <w:sz w:val="30"/>
      </w:rPr>
    </w:pPr>
  </w:p>
  <w:p w:rsidR="00D63B98" w:rsidRPr="00FB13F8" w:rsidRDefault="00D63B98" w:rsidP="00F81714">
    <w:pPr>
      <w:pStyle w:val="Header"/>
      <w:jc w:val="center"/>
    </w:pPr>
  </w:p>
  <w:p w:rsidR="00D63B98" w:rsidRPr="00CC32FC" w:rsidRDefault="00D63B98" w:rsidP="00FB13F8">
    <w:pPr>
      <w:pStyle w:val="Header"/>
      <w:spacing w:after="120"/>
      <w:jc w:val="center"/>
      <w:rPr>
        <w:rFonts w:ascii="Tahoma" w:hAnsi="Tahoma" w:cs="Tahoma"/>
        <w:color w:val="1F497D" w:themeColor="text2"/>
      </w:rPr>
    </w:pPr>
    <w:r w:rsidRPr="00CC32FC">
      <w:rPr>
        <w:rFonts w:ascii="Tahoma" w:hAnsi="Tahoma" w:cs="Tahoma"/>
        <w:color w:val="1F497D" w:themeColor="text2"/>
      </w:rPr>
      <w:t xml:space="preserve">Head teacher: Janet Taylor </w:t>
    </w:r>
    <w:r w:rsidRPr="00CC32FC">
      <w:rPr>
        <w:rFonts w:ascii="Tahoma" w:hAnsi="Tahoma" w:cs="Tahoma"/>
        <w:color w:val="1F497D" w:themeColor="text2"/>
      </w:rPr>
      <w:tab/>
    </w:r>
    <w:r w:rsidRPr="00CC32FC">
      <w:rPr>
        <w:rFonts w:ascii="Tahoma" w:hAnsi="Tahoma" w:cs="Tahoma"/>
        <w:color w:val="1F497D" w:themeColor="text2"/>
      </w:rPr>
      <w:tab/>
      <w:t>Tel: 020 8985 5382        Fax: 020 8986 6881</w:t>
    </w:r>
  </w:p>
  <w:p w:rsidR="00D63B98" w:rsidRPr="00CC32FC" w:rsidRDefault="00D63B98" w:rsidP="00FB13F8">
    <w:pPr>
      <w:pStyle w:val="Header"/>
      <w:spacing w:after="120"/>
      <w:rPr>
        <w:color w:val="1F497D" w:themeColor="text2"/>
      </w:rPr>
    </w:pPr>
    <w:r>
      <w:rPr>
        <w:rFonts w:ascii="Tahoma" w:hAnsi="Tahoma" w:cs="Tahoma"/>
        <w:color w:val="1F497D" w:themeColor="text2"/>
      </w:rPr>
      <w:tab/>
      <w:t xml:space="preserve">    </w:t>
    </w:r>
    <w:r w:rsidRPr="00CC32FC">
      <w:rPr>
        <w:rFonts w:ascii="Tahoma" w:hAnsi="Tahoma" w:cs="Tahoma"/>
        <w:color w:val="1F497D" w:themeColor="text2"/>
      </w:rPr>
      <w:t>E-mail: jtaylor@morningside.hackney.sch.uk    Web: http://www.morningside.hackney.sch.uk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5C64A8"/>
    <w:multiLevelType w:val="hybridMultilevel"/>
    <w:tmpl w:val="A55068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1220B6"/>
    <w:multiLevelType w:val="hybridMultilevel"/>
    <w:tmpl w:val="5964C8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7339F5"/>
    <w:multiLevelType w:val="hybridMultilevel"/>
    <w:tmpl w:val="70D06CE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280C4D"/>
    <w:multiLevelType w:val="hybridMultilevel"/>
    <w:tmpl w:val="1316BAB8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235514E"/>
    <w:multiLevelType w:val="hybridMultilevel"/>
    <w:tmpl w:val="D9B480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5C55B2"/>
    <w:multiLevelType w:val="hybridMultilevel"/>
    <w:tmpl w:val="90BA998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683"/>
    <w:rsid w:val="00020334"/>
    <w:rsid w:val="0004587B"/>
    <w:rsid w:val="00046FDC"/>
    <w:rsid w:val="00061A22"/>
    <w:rsid w:val="000801C5"/>
    <w:rsid w:val="000C3F5A"/>
    <w:rsid w:val="000C6DC9"/>
    <w:rsid w:val="000F125B"/>
    <w:rsid w:val="00101A89"/>
    <w:rsid w:val="00133519"/>
    <w:rsid w:val="001363EE"/>
    <w:rsid w:val="00184E60"/>
    <w:rsid w:val="001E3FDF"/>
    <w:rsid w:val="001E7B82"/>
    <w:rsid w:val="001F6D9A"/>
    <w:rsid w:val="00217C43"/>
    <w:rsid w:val="0025082C"/>
    <w:rsid w:val="00266F00"/>
    <w:rsid w:val="002C7943"/>
    <w:rsid w:val="002F4A90"/>
    <w:rsid w:val="00303577"/>
    <w:rsid w:val="00334173"/>
    <w:rsid w:val="00344102"/>
    <w:rsid w:val="00345C4F"/>
    <w:rsid w:val="0036296B"/>
    <w:rsid w:val="003868A5"/>
    <w:rsid w:val="0039541D"/>
    <w:rsid w:val="003B3444"/>
    <w:rsid w:val="003D4AB9"/>
    <w:rsid w:val="0047707A"/>
    <w:rsid w:val="004810C4"/>
    <w:rsid w:val="004A1762"/>
    <w:rsid w:val="004A68F2"/>
    <w:rsid w:val="004E111F"/>
    <w:rsid w:val="004E6683"/>
    <w:rsid w:val="00534343"/>
    <w:rsid w:val="0056301F"/>
    <w:rsid w:val="0058059E"/>
    <w:rsid w:val="00594876"/>
    <w:rsid w:val="005F2C14"/>
    <w:rsid w:val="0060649E"/>
    <w:rsid w:val="006C36B5"/>
    <w:rsid w:val="006C6B08"/>
    <w:rsid w:val="006F1330"/>
    <w:rsid w:val="00703F6F"/>
    <w:rsid w:val="00726341"/>
    <w:rsid w:val="00727F4A"/>
    <w:rsid w:val="0075065F"/>
    <w:rsid w:val="0075296F"/>
    <w:rsid w:val="007703C0"/>
    <w:rsid w:val="007713E4"/>
    <w:rsid w:val="00771929"/>
    <w:rsid w:val="007816F4"/>
    <w:rsid w:val="007C3EF4"/>
    <w:rsid w:val="00804A0B"/>
    <w:rsid w:val="00820606"/>
    <w:rsid w:val="00821B8E"/>
    <w:rsid w:val="008326D9"/>
    <w:rsid w:val="0087603E"/>
    <w:rsid w:val="0088526F"/>
    <w:rsid w:val="00886907"/>
    <w:rsid w:val="008A7CA2"/>
    <w:rsid w:val="008B0C62"/>
    <w:rsid w:val="008D22A7"/>
    <w:rsid w:val="008D3D87"/>
    <w:rsid w:val="008F072F"/>
    <w:rsid w:val="008F4DD2"/>
    <w:rsid w:val="008F5DE8"/>
    <w:rsid w:val="00964ED7"/>
    <w:rsid w:val="00981951"/>
    <w:rsid w:val="009A5356"/>
    <w:rsid w:val="00A06FE8"/>
    <w:rsid w:val="00A14B65"/>
    <w:rsid w:val="00A2081E"/>
    <w:rsid w:val="00A2451B"/>
    <w:rsid w:val="00A35719"/>
    <w:rsid w:val="00A45E4A"/>
    <w:rsid w:val="00A8068B"/>
    <w:rsid w:val="00A83245"/>
    <w:rsid w:val="00AB291E"/>
    <w:rsid w:val="00AB7193"/>
    <w:rsid w:val="00AE733F"/>
    <w:rsid w:val="00B1049D"/>
    <w:rsid w:val="00B121C0"/>
    <w:rsid w:val="00B30E0F"/>
    <w:rsid w:val="00B922D0"/>
    <w:rsid w:val="00C0355D"/>
    <w:rsid w:val="00C74E8C"/>
    <w:rsid w:val="00C75510"/>
    <w:rsid w:val="00C96369"/>
    <w:rsid w:val="00CC32FC"/>
    <w:rsid w:val="00D21310"/>
    <w:rsid w:val="00D304D4"/>
    <w:rsid w:val="00D455E9"/>
    <w:rsid w:val="00D63B98"/>
    <w:rsid w:val="00DA3692"/>
    <w:rsid w:val="00DA66D9"/>
    <w:rsid w:val="00DC1A36"/>
    <w:rsid w:val="00DF3CC6"/>
    <w:rsid w:val="00E1449D"/>
    <w:rsid w:val="00E2321A"/>
    <w:rsid w:val="00E844CF"/>
    <w:rsid w:val="00EB0A32"/>
    <w:rsid w:val="00EB793F"/>
    <w:rsid w:val="00EC1980"/>
    <w:rsid w:val="00EF75B4"/>
    <w:rsid w:val="00F14092"/>
    <w:rsid w:val="00F351FA"/>
    <w:rsid w:val="00F410A6"/>
    <w:rsid w:val="00F81714"/>
    <w:rsid w:val="00FA0CE9"/>
    <w:rsid w:val="00FB13F8"/>
    <w:rsid w:val="00FC7E6D"/>
    <w:rsid w:val="00FD3A2D"/>
    <w:rsid w:val="00FE08AB"/>
    <w:rsid w:val="00FE35E5"/>
    <w:rsid w:val="00FE4874"/>
    <w:rsid w:val="00FF6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4F53076"/>
  <w15:docId w15:val="{114F5A64-86B3-4830-A1A9-743A1495E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EF75B4"/>
    <w:rPr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4A68F2"/>
    <w:pPr>
      <w:keepNext/>
      <w:outlineLvl w:val="0"/>
    </w:pPr>
    <w:rPr>
      <w:b/>
      <w:sz w:val="24"/>
      <w:u w:val="single"/>
    </w:rPr>
  </w:style>
  <w:style w:type="paragraph" w:styleId="Heading2">
    <w:name w:val="heading 2"/>
    <w:basedOn w:val="Normal"/>
    <w:next w:val="Normal"/>
    <w:link w:val="Heading2Char"/>
    <w:unhideWhenUsed/>
    <w:qFormat/>
    <w:rsid w:val="00184E6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184E6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EF75B4"/>
    <w:rPr>
      <w:color w:val="0000FF"/>
      <w:u w:val="single"/>
    </w:rPr>
  </w:style>
  <w:style w:type="character" w:styleId="FollowedHyperlink">
    <w:name w:val="FollowedHyperlink"/>
    <w:basedOn w:val="DefaultParagraphFont"/>
    <w:rsid w:val="00EF75B4"/>
    <w:rPr>
      <w:color w:val="800080"/>
      <w:u w:val="single"/>
    </w:rPr>
  </w:style>
  <w:style w:type="paragraph" w:styleId="Header">
    <w:name w:val="header"/>
    <w:basedOn w:val="Normal"/>
    <w:rsid w:val="00EF75B4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EF75B4"/>
    <w:pPr>
      <w:tabs>
        <w:tab w:val="center" w:pos="4153"/>
        <w:tab w:val="right" w:pos="8306"/>
      </w:tabs>
    </w:pPr>
  </w:style>
  <w:style w:type="paragraph" w:styleId="ListParagraph">
    <w:name w:val="List Paragraph"/>
    <w:basedOn w:val="Normal"/>
    <w:uiPriority w:val="34"/>
    <w:qFormat/>
    <w:rsid w:val="00C7551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/>
    </w:rPr>
  </w:style>
  <w:style w:type="paragraph" w:styleId="BalloonText">
    <w:name w:val="Balloon Text"/>
    <w:basedOn w:val="Normal"/>
    <w:link w:val="BalloonTextChar"/>
    <w:rsid w:val="00AE733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E733F"/>
    <w:rPr>
      <w:rFonts w:ascii="Tahoma" w:hAnsi="Tahoma" w:cs="Tahoma"/>
      <w:sz w:val="16"/>
      <w:szCs w:val="16"/>
      <w:lang w:eastAsia="en-US"/>
    </w:rPr>
  </w:style>
  <w:style w:type="character" w:customStyle="1" w:styleId="Heading1Char">
    <w:name w:val="Heading 1 Char"/>
    <w:basedOn w:val="DefaultParagraphFont"/>
    <w:link w:val="Heading1"/>
    <w:rsid w:val="004A68F2"/>
    <w:rPr>
      <w:b/>
      <w:sz w:val="24"/>
      <w:u w:val="single"/>
      <w:lang w:eastAsia="en-US"/>
    </w:rPr>
  </w:style>
  <w:style w:type="paragraph" w:styleId="BodyText">
    <w:name w:val="Body Text"/>
    <w:basedOn w:val="Normal"/>
    <w:link w:val="BodyTextChar"/>
    <w:rsid w:val="004A68F2"/>
    <w:rPr>
      <w:rFonts w:ascii="Arial" w:hAnsi="Arial"/>
      <w:sz w:val="24"/>
    </w:rPr>
  </w:style>
  <w:style w:type="character" w:customStyle="1" w:styleId="BodyTextChar">
    <w:name w:val="Body Text Char"/>
    <w:basedOn w:val="DefaultParagraphFont"/>
    <w:link w:val="BodyText"/>
    <w:rsid w:val="004A68F2"/>
    <w:rPr>
      <w:rFonts w:ascii="Arial" w:hAnsi="Arial"/>
      <w:sz w:val="24"/>
      <w:lang w:eastAsia="en-US"/>
    </w:rPr>
  </w:style>
  <w:style w:type="paragraph" w:styleId="BodyText2">
    <w:name w:val="Body Text 2"/>
    <w:basedOn w:val="Normal"/>
    <w:link w:val="BodyText2Char"/>
    <w:rsid w:val="004A68F2"/>
    <w:rPr>
      <w:rFonts w:ascii="Arial" w:hAnsi="Arial"/>
      <w:b/>
      <w:bCs/>
      <w:sz w:val="24"/>
    </w:rPr>
  </w:style>
  <w:style w:type="character" w:customStyle="1" w:styleId="BodyText2Char">
    <w:name w:val="Body Text 2 Char"/>
    <w:basedOn w:val="DefaultParagraphFont"/>
    <w:link w:val="BodyText2"/>
    <w:rsid w:val="004A68F2"/>
    <w:rPr>
      <w:rFonts w:ascii="Arial" w:hAnsi="Arial"/>
      <w:b/>
      <w:bCs/>
      <w:sz w:val="24"/>
      <w:lang w:eastAsia="en-US"/>
    </w:rPr>
  </w:style>
  <w:style w:type="character" w:customStyle="1" w:styleId="Heading2Char">
    <w:name w:val="Heading 2 Char"/>
    <w:basedOn w:val="DefaultParagraphFont"/>
    <w:link w:val="Heading2"/>
    <w:rsid w:val="00184E6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Heading3Char">
    <w:name w:val="Heading 3 Char"/>
    <w:basedOn w:val="DefaultParagraphFont"/>
    <w:link w:val="Heading3"/>
    <w:semiHidden/>
    <w:rsid w:val="00184E60"/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paragraph" w:customStyle="1" w:styleId="Default">
    <w:name w:val="Default"/>
    <w:rsid w:val="0002033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BasicParagraph">
    <w:name w:val="[Basic Paragraph]"/>
    <w:basedOn w:val="Normal"/>
    <w:uiPriority w:val="99"/>
    <w:rsid w:val="00A45E4A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eastAsiaTheme="minorEastAsia" w:hAnsi="MinionPro-Regular" w:cs="MinionPro-Regular"/>
      <w:color w:val="000000"/>
      <w:sz w:val="24"/>
      <w:szCs w:val="24"/>
    </w:rPr>
  </w:style>
  <w:style w:type="character" w:customStyle="1" w:styleId="xdb">
    <w:name w:val="_xdb"/>
    <w:basedOn w:val="DefaultParagraphFont"/>
    <w:rsid w:val="00E2321A"/>
  </w:style>
  <w:style w:type="character" w:customStyle="1" w:styleId="xbe">
    <w:name w:val="_xbe"/>
    <w:basedOn w:val="DefaultParagraphFont"/>
    <w:rsid w:val="00E2321A"/>
  </w:style>
  <w:style w:type="character" w:styleId="UnresolvedMention">
    <w:name w:val="Unresolved Mention"/>
    <w:basedOn w:val="DefaultParagraphFont"/>
    <w:uiPriority w:val="99"/>
    <w:semiHidden/>
    <w:unhideWhenUsed/>
    <w:rsid w:val="007703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education.hackney.gov.uk/content/secondary-how-to-apply?guidebook=189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Morningside School</vt:lpstr>
    </vt:vector>
  </TitlesOfParts>
  <Company>Morningside</Company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Morningside School</dc:title>
  <dc:creator>JTaylor</dc:creator>
  <cp:lastModifiedBy>Sheena Khangura</cp:lastModifiedBy>
  <cp:revision>2</cp:revision>
  <cp:lastPrinted>2017-10-12T15:31:00Z</cp:lastPrinted>
  <dcterms:created xsi:type="dcterms:W3CDTF">2020-09-08T12:27:00Z</dcterms:created>
  <dcterms:modified xsi:type="dcterms:W3CDTF">2020-09-08T12:27:00Z</dcterms:modified>
</cp:coreProperties>
</file>