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D3F4F" w14:textId="77777777" w:rsidR="00E738FB" w:rsidRDefault="00E738FB" w:rsidP="00E738FB">
      <w:pPr>
        <w:shd w:val="clear" w:color="auto" w:fill="FFFFFF"/>
        <w:spacing w:before="100" w:beforeAutospacing="1" w:after="100" w:afterAutospacing="1"/>
        <w:rPr>
          <w:rFonts w:ascii="Calibri" w:hAnsi="Calibri" w:cs="Calibri"/>
          <w:b/>
          <w:sz w:val="22"/>
          <w:szCs w:val="22"/>
        </w:rPr>
      </w:pPr>
    </w:p>
    <w:p w14:paraId="0BEFBC38" w14:textId="77777777" w:rsidR="00E738FB" w:rsidRDefault="00E738FB" w:rsidP="00E738FB">
      <w:pPr>
        <w:shd w:val="clear" w:color="auto" w:fill="FFFFFF"/>
        <w:spacing w:before="100" w:beforeAutospacing="1" w:after="100" w:afterAutospacing="1"/>
        <w:rPr>
          <w:rFonts w:ascii="Calibri" w:hAnsi="Calibri" w:cs="Calibri"/>
          <w:b/>
          <w:sz w:val="22"/>
          <w:szCs w:val="22"/>
        </w:rPr>
      </w:pPr>
    </w:p>
    <w:p w14:paraId="364E898E" w14:textId="77777777" w:rsidR="00E738FB" w:rsidRDefault="00E738FB" w:rsidP="00E738FB">
      <w:pPr>
        <w:shd w:val="clear" w:color="auto" w:fill="FFFFFF"/>
        <w:spacing w:before="100" w:beforeAutospacing="1" w:after="100" w:afterAutospacing="1"/>
        <w:rPr>
          <w:rFonts w:ascii="Calibri" w:hAnsi="Calibri" w:cs="Calibri"/>
          <w:b/>
          <w:sz w:val="22"/>
          <w:szCs w:val="22"/>
        </w:rPr>
      </w:pPr>
    </w:p>
    <w:p w14:paraId="089A9F02" w14:textId="07147163" w:rsidR="00E738FB" w:rsidRPr="009F7790" w:rsidRDefault="00E738FB" w:rsidP="00E738FB">
      <w:pPr>
        <w:shd w:val="clear" w:color="auto" w:fill="FFFFFF"/>
        <w:spacing w:before="100" w:beforeAutospacing="1" w:after="100" w:afterAutospacing="1"/>
        <w:rPr>
          <w:rFonts w:ascii="Calibri" w:hAnsi="Calibri" w:cs="Calibri"/>
          <w:color w:val="555555"/>
          <w:sz w:val="22"/>
          <w:szCs w:val="22"/>
        </w:rPr>
      </w:pPr>
      <w:bookmarkStart w:id="0" w:name="_GoBack"/>
      <w:bookmarkEnd w:id="0"/>
      <w:r w:rsidRPr="009F7790">
        <w:rPr>
          <w:rFonts w:ascii="Calibri" w:hAnsi="Calibri" w:cs="Calibri"/>
          <w:b/>
          <w:sz w:val="22"/>
          <w:szCs w:val="22"/>
        </w:rPr>
        <w:t xml:space="preserve">Equality objective 1: </w:t>
      </w:r>
      <w:r w:rsidRPr="009F7790">
        <w:rPr>
          <w:rFonts w:ascii="Calibri" w:hAnsi="Calibri" w:cs="Calibri"/>
          <w:color w:val="555555"/>
          <w:sz w:val="22"/>
          <w:szCs w:val="22"/>
        </w:rPr>
        <w:t>To narrow the gap between vulnerable groups of pupils and other pupils in access to homework support, and in this way to reduce or remove inequalities in attainment, particularly inequalities relating to the protected characteristics listed in the Equality Act.</w:t>
      </w:r>
    </w:p>
    <w:p w14:paraId="2ED2D6D6" w14:textId="77777777" w:rsidR="00E738FB" w:rsidRDefault="00E738FB" w:rsidP="00E738FB">
      <w:pPr>
        <w:rPr>
          <w:rFonts w:ascii="Arial" w:hAnsi="Arial" w:cs="Arial"/>
          <w:b/>
          <w:sz w:val="20"/>
          <w:szCs w:val="20"/>
        </w:rPr>
      </w:pPr>
    </w:p>
    <w:p w14:paraId="698891AD" w14:textId="77777777" w:rsidR="00E738FB" w:rsidRDefault="00E738FB" w:rsidP="00E738FB">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738FB" w:rsidRPr="00770BF4" w14:paraId="1CC1C0BE" w14:textId="77777777" w:rsidTr="00142B59">
        <w:trPr>
          <w:trHeight w:val="567"/>
        </w:trPr>
        <w:tc>
          <w:tcPr>
            <w:tcW w:w="9242" w:type="dxa"/>
            <w:shd w:val="clear" w:color="auto" w:fill="1F4E79"/>
            <w:vAlign w:val="center"/>
          </w:tcPr>
          <w:p w14:paraId="3749940E" w14:textId="77777777" w:rsidR="00E738FB" w:rsidRPr="00770BF4" w:rsidRDefault="00E738FB" w:rsidP="00142B59">
            <w:pPr>
              <w:rPr>
                <w:rFonts w:ascii="Calibri" w:hAnsi="Calibri" w:cs="Calibri"/>
                <w:b/>
                <w:color w:val="FFFFFF"/>
                <w:sz w:val="20"/>
                <w:szCs w:val="20"/>
              </w:rPr>
            </w:pPr>
            <w:r w:rsidRPr="00770BF4">
              <w:rPr>
                <w:rFonts w:ascii="Calibri" w:hAnsi="Calibri" w:cs="Calibri"/>
                <w:b/>
                <w:color w:val="FFFFFF"/>
                <w:sz w:val="20"/>
                <w:szCs w:val="20"/>
              </w:rPr>
              <w:t>Why we have chosen this objective:</w:t>
            </w:r>
          </w:p>
        </w:tc>
      </w:tr>
      <w:tr w:rsidR="00E738FB" w:rsidRPr="00770BF4" w14:paraId="4E4300CA" w14:textId="77777777" w:rsidTr="00142B59">
        <w:trPr>
          <w:trHeight w:val="1701"/>
        </w:trPr>
        <w:tc>
          <w:tcPr>
            <w:tcW w:w="9242" w:type="dxa"/>
            <w:vAlign w:val="center"/>
          </w:tcPr>
          <w:p w14:paraId="500C02D4" w14:textId="77777777" w:rsidR="00E738FB" w:rsidRPr="005E5CE3" w:rsidRDefault="00E738FB" w:rsidP="00142B59">
            <w:pPr>
              <w:rPr>
                <w:rFonts w:ascii="Calibri" w:hAnsi="Calibri" w:cs="Calibri"/>
                <w:sz w:val="22"/>
                <w:szCs w:val="22"/>
              </w:rPr>
            </w:pPr>
            <w:r w:rsidRPr="005E5CE3">
              <w:rPr>
                <w:rFonts w:ascii="Calibri" w:hAnsi="Calibri" w:cs="Calibri"/>
                <w:sz w:val="22"/>
                <w:szCs w:val="22"/>
              </w:rPr>
              <w:t>During the first lockdown in March 2020 we noted that a significant number of vulnerable and disadvantaged pupils did not engage with remote learning.</w:t>
            </w:r>
          </w:p>
          <w:p w14:paraId="77D555A1" w14:textId="77777777" w:rsidR="00E738FB" w:rsidRPr="00770BF4" w:rsidRDefault="00E738FB" w:rsidP="00142B59">
            <w:pPr>
              <w:rPr>
                <w:rFonts w:ascii="Calibri" w:hAnsi="Calibri" w:cs="Calibri"/>
                <w:sz w:val="20"/>
                <w:szCs w:val="20"/>
              </w:rPr>
            </w:pPr>
          </w:p>
        </w:tc>
      </w:tr>
    </w:tbl>
    <w:p w14:paraId="7B823699" w14:textId="77777777" w:rsidR="00E738FB" w:rsidRDefault="00E738FB" w:rsidP="00E738FB">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738FB" w:rsidRPr="00770BF4" w14:paraId="2E6433AA" w14:textId="77777777" w:rsidTr="00142B59">
        <w:trPr>
          <w:trHeight w:val="567"/>
        </w:trPr>
        <w:tc>
          <w:tcPr>
            <w:tcW w:w="9242" w:type="dxa"/>
            <w:shd w:val="clear" w:color="auto" w:fill="1F4E79"/>
            <w:vAlign w:val="center"/>
          </w:tcPr>
          <w:p w14:paraId="4D757707" w14:textId="77777777" w:rsidR="00E738FB" w:rsidRPr="00770BF4" w:rsidRDefault="00E738FB" w:rsidP="00142B59">
            <w:pPr>
              <w:rPr>
                <w:rFonts w:ascii="Calibri" w:hAnsi="Calibri" w:cs="Calibri"/>
                <w:b/>
                <w:color w:val="FFFFFF"/>
                <w:sz w:val="20"/>
                <w:szCs w:val="20"/>
              </w:rPr>
            </w:pPr>
            <w:r w:rsidRPr="00770BF4">
              <w:rPr>
                <w:rFonts w:ascii="Calibri" w:hAnsi="Calibri" w:cs="Calibri"/>
                <w:b/>
                <w:color w:val="FFFFFF"/>
                <w:sz w:val="20"/>
                <w:szCs w:val="20"/>
              </w:rPr>
              <w:t xml:space="preserve">To achieve this </w:t>
            </w:r>
            <w:proofErr w:type="gramStart"/>
            <w:r w:rsidRPr="00770BF4">
              <w:rPr>
                <w:rFonts w:ascii="Calibri" w:hAnsi="Calibri" w:cs="Calibri"/>
                <w:b/>
                <w:color w:val="FFFFFF"/>
                <w:sz w:val="20"/>
                <w:szCs w:val="20"/>
              </w:rPr>
              <w:t>objective</w:t>
            </w:r>
            <w:proofErr w:type="gramEnd"/>
            <w:r w:rsidRPr="00770BF4">
              <w:rPr>
                <w:rFonts w:ascii="Calibri" w:hAnsi="Calibri" w:cs="Calibri"/>
                <w:b/>
                <w:color w:val="FFFFFF"/>
                <w:sz w:val="20"/>
                <w:szCs w:val="20"/>
              </w:rPr>
              <w:t xml:space="preserve"> we plan to:</w:t>
            </w:r>
          </w:p>
        </w:tc>
      </w:tr>
      <w:tr w:rsidR="00E738FB" w:rsidRPr="00770BF4" w14:paraId="6CA699E6" w14:textId="77777777" w:rsidTr="00142B59">
        <w:trPr>
          <w:trHeight w:val="1701"/>
        </w:trPr>
        <w:tc>
          <w:tcPr>
            <w:tcW w:w="9242" w:type="dxa"/>
            <w:vAlign w:val="center"/>
          </w:tcPr>
          <w:p w14:paraId="551EDEB8" w14:textId="77777777" w:rsidR="00E738FB" w:rsidRPr="005E5CE3" w:rsidRDefault="00E738FB" w:rsidP="00E738FB">
            <w:pPr>
              <w:numPr>
                <w:ilvl w:val="0"/>
                <w:numId w:val="2"/>
              </w:numPr>
              <w:rPr>
                <w:rFonts w:ascii="Calibri" w:hAnsi="Calibri" w:cs="Calibri"/>
                <w:sz w:val="22"/>
                <w:szCs w:val="22"/>
              </w:rPr>
            </w:pPr>
            <w:r w:rsidRPr="005E5CE3">
              <w:rPr>
                <w:rFonts w:ascii="Calibri" w:hAnsi="Calibri" w:cs="Calibri"/>
                <w:sz w:val="22"/>
                <w:szCs w:val="22"/>
              </w:rPr>
              <w:t>Analyse data to see where attainment gaps exist</w:t>
            </w:r>
          </w:p>
          <w:p w14:paraId="1C530A25" w14:textId="77777777" w:rsidR="00E738FB" w:rsidRPr="005E5CE3" w:rsidRDefault="00E738FB" w:rsidP="00E738FB">
            <w:pPr>
              <w:numPr>
                <w:ilvl w:val="0"/>
                <w:numId w:val="2"/>
              </w:numPr>
              <w:rPr>
                <w:rFonts w:ascii="Calibri" w:hAnsi="Calibri" w:cs="Calibri"/>
                <w:sz w:val="22"/>
                <w:szCs w:val="22"/>
              </w:rPr>
            </w:pPr>
            <w:r w:rsidRPr="005E5CE3">
              <w:rPr>
                <w:rFonts w:ascii="Calibri" w:hAnsi="Calibri" w:cs="Calibri"/>
                <w:sz w:val="22"/>
                <w:szCs w:val="22"/>
              </w:rPr>
              <w:t>Support families with remote learning where necessary</w:t>
            </w:r>
            <w:r>
              <w:rPr>
                <w:rFonts w:ascii="Calibri" w:hAnsi="Calibri" w:cs="Calibri"/>
                <w:sz w:val="22"/>
                <w:szCs w:val="22"/>
              </w:rPr>
              <w:t xml:space="preserve"> (e.g. devices)</w:t>
            </w:r>
          </w:p>
          <w:p w14:paraId="38B8E3FD" w14:textId="77777777" w:rsidR="00E738FB" w:rsidRPr="005E5CE3" w:rsidRDefault="00E738FB" w:rsidP="00E738FB">
            <w:pPr>
              <w:numPr>
                <w:ilvl w:val="0"/>
                <w:numId w:val="2"/>
              </w:numPr>
              <w:rPr>
                <w:rFonts w:ascii="Calibri" w:hAnsi="Calibri" w:cs="Calibri"/>
                <w:sz w:val="22"/>
                <w:szCs w:val="22"/>
              </w:rPr>
            </w:pPr>
            <w:r w:rsidRPr="005E5CE3">
              <w:rPr>
                <w:rFonts w:ascii="Calibri" w:hAnsi="Calibri" w:cs="Calibri"/>
                <w:sz w:val="22"/>
                <w:szCs w:val="22"/>
              </w:rPr>
              <w:t xml:space="preserve">Ensure that our homework offer is </w:t>
            </w:r>
            <w:r>
              <w:rPr>
                <w:rFonts w:ascii="Calibri" w:hAnsi="Calibri" w:cs="Calibri"/>
                <w:sz w:val="22"/>
                <w:szCs w:val="22"/>
              </w:rPr>
              <w:t>suited to all pupils</w:t>
            </w:r>
          </w:p>
          <w:p w14:paraId="280F43BE" w14:textId="77777777" w:rsidR="00E738FB" w:rsidRPr="005E5CE3" w:rsidRDefault="00E738FB" w:rsidP="00E738FB">
            <w:pPr>
              <w:numPr>
                <w:ilvl w:val="0"/>
                <w:numId w:val="2"/>
              </w:numPr>
              <w:rPr>
                <w:rFonts w:ascii="Calibri" w:hAnsi="Calibri" w:cs="Calibri"/>
                <w:sz w:val="22"/>
                <w:szCs w:val="22"/>
              </w:rPr>
            </w:pPr>
            <w:r w:rsidRPr="005E5CE3">
              <w:rPr>
                <w:rFonts w:ascii="Calibri" w:hAnsi="Calibri" w:cs="Calibri"/>
                <w:sz w:val="22"/>
                <w:szCs w:val="22"/>
              </w:rPr>
              <w:t>Support parents and carers by sharing ideas and offering support with home learning</w:t>
            </w:r>
            <w:r>
              <w:rPr>
                <w:rFonts w:ascii="Calibri" w:hAnsi="Calibri" w:cs="Calibri"/>
                <w:sz w:val="22"/>
                <w:szCs w:val="22"/>
              </w:rPr>
              <w:t xml:space="preserve"> </w:t>
            </w:r>
          </w:p>
        </w:tc>
      </w:tr>
    </w:tbl>
    <w:p w14:paraId="4E6B1081" w14:textId="77777777" w:rsidR="00E738FB" w:rsidRDefault="00E738FB" w:rsidP="00E738FB">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738FB" w:rsidRPr="00770BF4" w14:paraId="48CE5999" w14:textId="77777777" w:rsidTr="00142B59">
        <w:trPr>
          <w:trHeight w:val="567"/>
        </w:trPr>
        <w:tc>
          <w:tcPr>
            <w:tcW w:w="9242" w:type="dxa"/>
            <w:shd w:val="clear" w:color="auto" w:fill="1F4E79"/>
            <w:vAlign w:val="center"/>
          </w:tcPr>
          <w:p w14:paraId="7C64F9C1" w14:textId="77777777" w:rsidR="00E738FB" w:rsidRPr="00770BF4" w:rsidRDefault="00E738FB" w:rsidP="00142B59">
            <w:pPr>
              <w:rPr>
                <w:rFonts w:ascii="Calibri" w:hAnsi="Calibri" w:cs="Calibri"/>
                <w:b/>
                <w:color w:val="FFFFFF"/>
                <w:sz w:val="20"/>
                <w:szCs w:val="20"/>
              </w:rPr>
            </w:pPr>
            <w:r w:rsidRPr="00770BF4">
              <w:rPr>
                <w:rFonts w:ascii="Calibri" w:hAnsi="Calibri" w:cs="Calibri"/>
                <w:b/>
                <w:color w:val="FFFFFF"/>
                <w:sz w:val="20"/>
                <w:szCs w:val="20"/>
              </w:rPr>
              <w:t>Progress we are making towards achieving this objective:</w:t>
            </w:r>
          </w:p>
        </w:tc>
      </w:tr>
      <w:tr w:rsidR="00E738FB" w:rsidRPr="00770BF4" w14:paraId="2C4B254C" w14:textId="77777777" w:rsidTr="00142B59">
        <w:trPr>
          <w:trHeight w:val="1701"/>
        </w:trPr>
        <w:tc>
          <w:tcPr>
            <w:tcW w:w="9242" w:type="dxa"/>
            <w:vAlign w:val="center"/>
          </w:tcPr>
          <w:p w14:paraId="2F501F6B" w14:textId="77777777" w:rsidR="00E738FB" w:rsidRPr="00232FCB" w:rsidRDefault="00E738FB" w:rsidP="00142B59">
            <w:pPr>
              <w:shd w:val="clear" w:color="auto" w:fill="FFFFFF"/>
              <w:spacing w:before="100" w:beforeAutospacing="1" w:after="100" w:afterAutospacing="1"/>
              <w:rPr>
                <w:rFonts w:ascii="Calibri" w:hAnsi="Calibri" w:cs="Calibri"/>
                <w:color w:val="538135"/>
              </w:rPr>
            </w:pPr>
            <w:r w:rsidRPr="00232FCB">
              <w:rPr>
                <w:rFonts w:ascii="Calibri" w:hAnsi="Calibri" w:cs="Calibri"/>
                <w:color w:val="538135"/>
              </w:rPr>
              <w:t xml:space="preserve">Homework clubs on Tuesday and Wednesday for invited pupils only and targeted tutoring funded by the National Tutoring Programme (NTP) were successful in 2021-22. Morningside children performed better than the national average in all phases of the school. Tailored support for vulnerable pupils and those who are disadvantaged is now embedded. Homework clubs were successful and well attended. This provision is led by the Inclusion DHT and supported by the Pastoral team. </w:t>
            </w:r>
          </w:p>
          <w:p w14:paraId="2FD227BC" w14:textId="77777777" w:rsidR="00E738FB" w:rsidRPr="00770BF4" w:rsidRDefault="00E738FB" w:rsidP="00142B59">
            <w:pPr>
              <w:rPr>
                <w:rFonts w:ascii="Calibri" w:hAnsi="Calibri" w:cs="Calibri"/>
                <w:sz w:val="20"/>
                <w:szCs w:val="20"/>
              </w:rPr>
            </w:pPr>
          </w:p>
        </w:tc>
      </w:tr>
    </w:tbl>
    <w:p w14:paraId="59E2B1D2" w14:textId="77777777" w:rsidR="00E738FB" w:rsidRDefault="00E738FB" w:rsidP="00E738FB">
      <w:pPr>
        <w:rPr>
          <w:rFonts w:ascii="Calibri" w:hAnsi="Calibri"/>
          <w:b/>
        </w:rPr>
      </w:pPr>
    </w:p>
    <w:p w14:paraId="68CC9DA1" w14:textId="77777777" w:rsidR="00E738FB" w:rsidRPr="00B043E2" w:rsidRDefault="00E738FB" w:rsidP="00E738FB">
      <w:pPr>
        <w:rPr>
          <w:rFonts w:ascii="Calibri" w:hAnsi="Calibri" w:cs="Calibri"/>
          <w:sz w:val="20"/>
          <w:szCs w:val="20"/>
        </w:rPr>
      </w:pPr>
      <w:r w:rsidRPr="00CA4F82">
        <w:rPr>
          <w:rFonts w:ascii="Arial" w:hAnsi="Arial" w:cs="Arial"/>
          <w:b/>
          <w:sz w:val="20"/>
          <w:szCs w:val="20"/>
        </w:rPr>
        <w:t>Equality objective</w:t>
      </w:r>
      <w:r>
        <w:rPr>
          <w:rFonts w:ascii="Arial" w:hAnsi="Arial" w:cs="Arial"/>
          <w:b/>
          <w:sz w:val="20"/>
          <w:szCs w:val="20"/>
        </w:rPr>
        <w:t xml:space="preserve"> 2</w:t>
      </w:r>
      <w:r w:rsidRPr="00CA4F82">
        <w:rPr>
          <w:rFonts w:ascii="Arial" w:hAnsi="Arial" w:cs="Arial"/>
          <w:b/>
          <w:sz w:val="20"/>
          <w:szCs w:val="20"/>
        </w:rPr>
        <w:t>:</w:t>
      </w:r>
      <w:r>
        <w:rPr>
          <w:rFonts w:ascii="Arial" w:hAnsi="Arial" w:cs="Arial"/>
          <w:b/>
          <w:sz w:val="20"/>
          <w:szCs w:val="20"/>
        </w:rPr>
        <w:t xml:space="preserve"> </w:t>
      </w:r>
      <w:r w:rsidRPr="00B043E2">
        <w:rPr>
          <w:rFonts w:ascii="Calibri" w:hAnsi="Calibri" w:cs="Calibri"/>
        </w:rPr>
        <w:t>To increase awareness and understanding of gender equality in all areas of school life</w:t>
      </w:r>
    </w:p>
    <w:p w14:paraId="0CC80940" w14:textId="77777777" w:rsidR="00E738FB" w:rsidRPr="00F34E51" w:rsidRDefault="00E738FB" w:rsidP="00E738F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738FB" w:rsidRPr="00770BF4" w14:paraId="30BADB31" w14:textId="77777777" w:rsidTr="00142B59">
        <w:trPr>
          <w:trHeight w:val="567"/>
        </w:trPr>
        <w:tc>
          <w:tcPr>
            <w:tcW w:w="9242" w:type="dxa"/>
            <w:shd w:val="clear" w:color="auto" w:fill="1F4E79"/>
            <w:vAlign w:val="center"/>
          </w:tcPr>
          <w:p w14:paraId="711794F8" w14:textId="77777777" w:rsidR="00E738FB" w:rsidRPr="00770BF4" w:rsidRDefault="00E738FB" w:rsidP="00142B59">
            <w:pPr>
              <w:rPr>
                <w:rFonts w:ascii="Calibri" w:hAnsi="Calibri" w:cs="Calibri"/>
                <w:b/>
                <w:color w:val="FFFFFF"/>
                <w:sz w:val="20"/>
                <w:szCs w:val="20"/>
              </w:rPr>
            </w:pPr>
            <w:r w:rsidRPr="00770BF4">
              <w:rPr>
                <w:rFonts w:ascii="Calibri" w:hAnsi="Calibri" w:cs="Calibri"/>
                <w:b/>
                <w:color w:val="FFFFFF"/>
                <w:sz w:val="20"/>
                <w:szCs w:val="20"/>
              </w:rPr>
              <w:t>Why we have chosen this objective:</w:t>
            </w:r>
          </w:p>
        </w:tc>
      </w:tr>
      <w:tr w:rsidR="00E738FB" w:rsidRPr="00770BF4" w14:paraId="1382A649" w14:textId="77777777" w:rsidTr="00142B59">
        <w:trPr>
          <w:trHeight w:val="1701"/>
        </w:trPr>
        <w:tc>
          <w:tcPr>
            <w:tcW w:w="9242" w:type="dxa"/>
            <w:vAlign w:val="center"/>
          </w:tcPr>
          <w:p w14:paraId="0B77AC43" w14:textId="77777777" w:rsidR="00E738FB" w:rsidRPr="00B043E2" w:rsidRDefault="00E738FB" w:rsidP="00142B59">
            <w:pPr>
              <w:rPr>
                <w:rFonts w:ascii="Calibri" w:hAnsi="Calibri" w:cs="Calibri"/>
              </w:rPr>
            </w:pPr>
            <w:r w:rsidRPr="00B043E2">
              <w:rPr>
                <w:rFonts w:ascii="Calibri" w:hAnsi="Calibri" w:cs="Calibri"/>
              </w:rPr>
              <w:lastRenderedPageBreak/>
              <w:t xml:space="preserve">Gender gaps in attainment, particularly in writing </w:t>
            </w:r>
          </w:p>
          <w:p w14:paraId="0918486E" w14:textId="77777777" w:rsidR="00E738FB" w:rsidRPr="00B043E2" w:rsidRDefault="00E738FB" w:rsidP="00142B59">
            <w:pPr>
              <w:rPr>
                <w:rFonts w:ascii="Calibri" w:hAnsi="Calibri" w:cs="Calibri"/>
              </w:rPr>
            </w:pPr>
          </w:p>
          <w:p w14:paraId="039F5F62" w14:textId="77777777" w:rsidR="00E738FB" w:rsidRPr="00B043E2" w:rsidRDefault="00E738FB" w:rsidP="00142B59">
            <w:pPr>
              <w:rPr>
                <w:rFonts w:ascii="Calibri" w:hAnsi="Calibri" w:cs="Calibri"/>
              </w:rPr>
            </w:pPr>
            <w:r w:rsidRPr="00B043E2">
              <w:rPr>
                <w:rFonts w:ascii="Calibri" w:hAnsi="Calibri" w:cs="Calibri"/>
              </w:rPr>
              <w:t>Curriculum provision to be gender neutral with careful thought given to the selection of tasks and resources</w:t>
            </w:r>
          </w:p>
          <w:p w14:paraId="141AE7A7" w14:textId="77777777" w:rsidR="00E738FB" w:rsidRDefault="00E738FB" w:rsidP="00142B59">
            <w:pPr>
              <w:rPr>
                <w:rFonts w:ascii="Calibri" w:hAnsi="Calibri" w:cs="Calibri"/>
                <w:sz w:val="20"/>
                <w:szCs w:val="20"/>
              </w:rPr>
            </w:pPr>
          </w:p>
          <w:p w14:paraId="6735BC38" w14:textId="77777777" w:rsidR="00E738FB" w:rsidRPr="00770BF4" w:rsidRDefault="00E738FB" w:rsidP="00142B59">
            <w:pPr>
              <w:rPr>
                <w:rFonts w:ascii="Calibri" w:hAnsi="Calibri" w:cs="Calibri"/>
                <w:sz w:val="20"/>
                <w:szCs w:val="20"/>
              </w:rPr>
            </w:pPr>
          </w:p>
        </w:tc>
      </w:tr>
    </w:tbl>
    <w:p w14:paraId="1631EE40" w14:textId="77777777" w:rsidR="00E738FB" w:rsidRPr="00770BF4" w:rsidRDefault="00E738FB" w:rsidP="00E738FB">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738FB" w:rsidRPr="00770BF4" w14:paraId="2135228F" w14:textId="77777777" w:rsidTr="00142B59">
        <w:trPr>
          <w:trHeight w:val="567"/>
        </w:trPr>
        <w:tc>
          <w:tcPr>
            <w:tcW w:w="9242" w:type="dxa"/>
            <w:shd w:val="clear" w:color="auto" w:fill="1F4E79"/>
            <w:vAlign w:val="center"/>
          </w:tcPr>
          <w:p w14:paraId="148DDBC7" w14:textId="77777777" w:rsidR="00E738FB" w:rsidRPr="00770BF4" w:rsidRDefault="00E738FB" w:rsidP="00142B59">
            <w:pPr>
              <w:rPr>
                <w:rFonts w:ascii="Calibri" w:hAnsi="Calibri" w:cs="Calibri"/>
                <w:b/>
                <w:color w:val="FFFFFF"/>
                <w:sz w:val="20"/>
                <w:szCs w:val="20"/>
              </w:rPr>
            </w:pPr>
            <w:r w:rsidRPr="00770BF4">
              <w:rPr>
                <w:rFonts w:ascii="Calibri" w:hAnsi="Calibri" w:cs="Calibri"/>
                <w:b/>
                <w:color w:val="FFFFFF"/>
                <w:sz w:val="20"/>
                <w:szCs w:val="20"/>
              </w:rPr>
              <w:t xml:space="preserve">To achieve this </w:t>
            </w:r>
            <w:proofErr w:type="gramStart"/>
            <w:r w:rsidRPr="00770BF4">
              <w:rPr>
                <w:rFonts w:ascii="Calibri" w:hAnsi="Calibri" w:cs="Calibri"/>
                <w:b/>
                <w:color w:val="FFFFFF"/>
                <w:sz w:val="20"/>
                <w:szCs w:val="20"/>
              </w:rPr>
              <w:t>objective</w:t>
            </w:r>
            <w:proofErr w:type="gramEnd"/>
            <w:r w:rsidRPr="00770BF4">
              <w:rPr>
                <w:rFonts w:ascii="Calibri" w:hAnsi="Calibri" w:cs="Calibri"/>
                <w:b/>
                <w:color w:val="FFFFFF"/>
                <w:sz w:val="20"/>
                <w:szCs w:val="20"/>
              </w:rPr>
              <w:t xml:space="preserve"> we plan to:</w:t>
            </w:r>
          </w:p>
        </w:tc>
      </w:tr>
      <w:tr w:rsidR="00E738FB" w:rsidRPr="00770BF4" w14:paraId="4326F22B" w14:textId="77777777" w:rsidTr="00142B59">
        <w:trPr>
          <w:trHeight w:val="1701"/>
        </w:trPr>
        <w:tc>
          <w:tcPr>
            <w:tcW w:w="9242" w:type="dxa"/>
            <w:vAlign w:val="center"/>
          </w:tcPr>
          <w:p w14:paraId="0E7B8372" w14:textId="77777777" w:rsidR="00E738FB" w:rsidRDefault="00E738FB" w:rsidP="00E738FB">
            <w:pPr>
              <w:numPr>
                <w:ilvl w:val="0"/>
                <w:numId w:val="1"/>
              </w:numPr>
              <w:rPr>
                <w:rFonts w:ascii="Calibri" w:hAnsi="Calibri" w:cs="Calibri"/>
              </w:rPr>
            </w:pPr>
            <w:r w:rsidRPr="00F83069">
              <w:rPr>
                <w:rFonts w:ascii="Calibri" w:hAnsi="Calibri" w:cs="Calibri"/>
              </w:rPr>
              <w:t xml:space="preserve">To train staff in the use of </w:t>
            </w:r>
            <w:proofErr w:type="gramStart"/>
            <w:r w:rsidRPr="00F83069">
              <w:rPr>
                <w:rFonts w:ascii="Calibri" w:hAnsi="Calibri" w:cs="Calibri"/>
              </w:rPr>
              <w:t>gender neutral</w:t>
            </w:r>
            <w:proofErr w:type="gramEnd"/>
            <w:r w:rsidRPr="00F83069">
              <w:rPr>
                <w:rFonts w:ascii="Calibri" w:hAnsi="Calibri" w:cs="Calibri"/>
              </w:rPr>
              <w:t xml:space="preserve"> language</w:t>
            </w:r>
          </w:p>
          <w:p w14:paraId="336E686F" w14:textId="77777777" w:rsidR="00E738FB" w:rsidRDefault="00E738FB" w:rsidP="00E738FB">
            <w:pPr>
              <w:numPr>
                <w:ilvl w:val="0"/>
                <w:numId w:val="1"/>
              </w:numPr>
              <w:rPr>
                <w:rFonts w:ascii="Calibri" w:hAnsi="Calibri" w:cs="Calibri"/>
              </w:rPr>
            </w:pPr>
            <w:r w:rsidRPr="00F83069">
              <w:rPr>
                <w:rFonts w:ascii="Calibri" w:hAnsi="Calibri" w:cs="Calibri"/>
              </w:rPr>
              <w:t>To narrow the gap between boys’ and girls’ attainment, particularly in writing</w:t>
            </w:r>
            <w:r>
              <w:rPr>
                <w:rFonts w:ascii="Calibri" w:hAnsi="Calibri" w:cs="Calibri"/>
              </w:rPr>
              <w:t xml:space="preserve">-by the end of 2020-21 school year, the % of boys achieving the expected standard in writing will be increased to  </w:t>
            </w:r>
          </w:p>
          <w:p w14:paraId="2DA930C2" w14:textId="77777777" w:rsidR="00E738FB" w:rsidRDefault="00E738FB" w:rsidP="00E738FB">
            <w:pPr>
              <w:numPr>
                <w:ilvl w:val="0"/>
                <w:numId w:val="1"/>
              </w:numPr>
              <w:rPr>
                <w:rFonts w:ascii="Calibri" w:hAnsi="Calibri" w:cs="Calibri"/>
              </w:rPr>
            </w:pPr>
            <w:r>
              <w:rPr>
                <w:rFonts w:ascii="Calibri" w:hAnsi="Calibri" w:cs="Calibri"/>
              </w:rPr>
              <w:t>To r</w:t>
            </w:r>
            <w:r w:rsidRPr="00F83069">
              <w:rPr>
                <w:rFonts w:ascii="Calibri" w:hAnsi="Calibri" w:cs="Calibri"/>
              </w:rPr>
              <w:t>eview curriculum resources and replace/purchase where necessary</w:t>
            </w:r>
          </w:p>
          <w:p w14:paraId="4EC0526D" w14:textId="77777777" w:rsidR="00E738FB" w:rsidRPr="00F83069" w:rsidRDefault="00E738FB" w:rsidP="00E738FB">
            <w:pPr>
              <w:numPr>
                <w:ilvl w:val="0"/>
                <w:numId w:val="1"/>
              </w:numPr>
              <w:rPr>
                <w:rFonts w:ascii="Calibri" w:hAnsi="Calibri" w:cs="Calibri"/>
              </w:rPr>
            </w:pPr>
            <w:r w:rsidRPr="00F83069">
              <w:rPr>
                <w:rFonts w:ascii="Calibri" w:hAnsi="Calibri" w:cs="Calibri"/>
              </w:rPr>
              <w:t>Pupil data to be evaluated to ensure boys are achieving and attaining in line with girls</w:t>
            </w:r>
            <w:r>
              <w:rPr>
                <w:rFonts w:ascii="Calibri" w:hAnsi="Calibri" w:cs="Calibri"/>
              </w:rPr>
              <w:t xml:space="preserve"> </w:t>
            </w:r>
            <w:r w:rsidRPr="00F83069">
              <w:rPr>
                <w:rFonts w:ascii="Calibri" w:hAnsi="Calibri" w:cs="Calibri"/>
              </w:rPr>
              <w:t>(</w:t>
            </w:r>
            <w:r>
              <w:rPr>
                <w:rFonts w:ascii="Calibri" w:hAnsi="Calibri" w:cs="Calibri"/>
              </w:rPr>
              <w:t>w</w:t>
            </w:r>
            <w:r w:rsidRPr="00F83069">
              <w:rPr>
                <w:rFonts w:ascii="Calibri" w:hAnsi="Calibri" w:cs="Calibri"/>
              </w:rPr>
              <w:t>here this is not the case, interventions are to be put in place)</w:t>
            </w:r>
          </w:p>
        </w:tc>
      </w:tr>
    </w:tbl>
    <w:p w14:paraId="48253BE7" w14:textId="77777777" w:rsidR="00E738FB" w:rsidRPr="00770BF4" w:rsidRDefault="00E738FB" w:rsidP="00E738FB">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738FB" w:rsidRPr="00770BF4" w14:paraId="3035371F" w14:textId="77777777" w:rsidTr="00142B59">
        <w:trPr>
          <w:trHeight w:val="567"/>
        </w:trPr>
        <w:tc>
          <w:tcPr>
            <w:tcW w:w="9242" w:type="dxa"/>
            <w:shd w:val="clear" w:color="auto" w:fill="1F4E79"/>
            <w:vAlign w:val="center"/>
          </w:tcPr>
          <w:p w14:paraId="5777F66A" w14:textId="77777777" w:rsidR="00E738FB" w:rsidRPr="00770BF4" w:rsidRDefault="00E738FB" w:rsidP="00142B59">
            <w:pPr>
              <w:rPr>
                <w:rFonts w:ascii="Calibri" w:hAnsi="Calibri" w:cs="Calibri"/>
                <w:b/>
                <w:color w:val="FFFFFF"/>
                <w:sz w:val="20"/>
                <w:szCs w:val="20"/>
              </w:rPr>
            </w:pPr>
            <w:r w:rsidRPr="00770BF4">
              <w:rPr>
                <w:rFonts w:ascii="Calibri" w:hAnsi="Calibri" w:cs="Calibri"/>
                <w:b/>
                <w:color w:val="FFFFFF"/>
                <w:sz w:val="20"/>
                <w:szCs w:val="20"/>
              </w:rPr>
              <w:t>Progress we are making towards achieving this objective:</w:t>
            </w:r>
          </w:p>
        </w:tc>
      </w:tr>
      <w:tr w:rsidR="00E738FB" w:rsidRPr="00770BF4" w14:paraId="1A2BAE0E" w14:textId="77777777" w:rsidTr="00142B59">
        <w:trPr>
          <w:trHeight w:val="1701"/>
        </w:trPr>
        <w:tc>
          <w:tcPr>
            <w:tcW w:w="9242" w:type="dxa"/>
            <w:vAlign w:val="center"/>
          </w:tcPr>
          <w:p w14:paraId="04906859" w14:textId="77777777" w:rsidR="00E738FB" w:rsidRDefault="00E738FB" w:rsidP="00142B59">
            <w:pPr>
              <w:pStyle w:val="NormalWeb"/>
              <w:shd w:val="clear" w:color="auto" w:fill="FFFFFF"/>
              <w:spacing w:before="0" w:beforeAutospacing="0" w:after="375" w:afterAutospacing="0"/>
              <w:rPr>
                <w:rFonts w:ascii="Calibri" w:hAnsi="Calibri" w:cs="Calibri"/>
                <w:color w:val="538135"/>
                <w:sz w:val="22"/>
                <w:szCs w:val="22"/>
              </w:rPr>
            </w:pPr>
            <w:r>
              <w:rPr>
                <w:rFonts w:ascii="Calibri" w:hAnsi="Calibri" w:cs="Calibri"/>
                <w:color w:val="538135"/>
                <w:sz w:val="22"/>
                <w:szCs w:val="22"/>
              </w:rPr>
              <w:t>All staff have had training in unconscious bias.</w:t>
            </w:r>
          </w:p>
          <w:p w14:paraId="32FFC7C5" w14:textId="77777777" w:rsidR="00E738FB" w:rsidRPr="00232FCB" w:rsidRDefault="00E738FB" w:rsidP="00142B59">
            <w:pPr>
              <w:pStyle w:val="NormalWeb"/>
              <w:shd w:val="clear" w:color="auto" w:fill="FFFFFF"/>
              <w:spacing w:before="0" w:beforeAutospacing="0" w:after="375" w:afterAutospacing="0"/>
              <w:rPr>
                <w:rFonts w:ascii="Calibri" w:hAnsi="Calibri" w:cs="Calibri"/>
                <w:color w:val="538135"/>
                <w:sz w:val="22"/>
                <w:szCs w:val="22"/>
              </w:rPr>
            </w:pPr>
            <w:r w:rsidRPr="00232FCB">
              <w:rPr>
                <w:rFonts w:ascii="Calibri" w:hAnsi="Calibri" w:cs="Calibri"/>
                <w:color w:val="538135"/>
                <w:sz w:val="22"/>
                <w:szCs w:val="22"/>
              </w:rPr>
              <w:t>Y6 pupils took part in information sessions exploring their understanding of gender equality and unconscious bias. We have bought into the Jigsaw online PHSE curriculum and all staff have had training. This includes units on celebrating difference and all children have completed work on respect for our similarities and differences. Our work in class and in assemblies on “being me in my world” has supported children in understanding the importance of building positive relationships with everyone at the school, in our lives and in the wider community.</w:t>
            </w:r>
          </w:p>
          <w:p w14:paraId="199F9534" w14:textId="77777777" w:rsidR="00E738FB" w:rsidRPr="00770BF4" w:rsidRDefault="00E738FB" w:rsidP="00142B59">
            <w:pPr>
              <w:rPr>
                <w:rFonts w:ascii="Calibri" w:hAnsi="Calibri" w:cs="Calibri"/>
                <w:sz w:val="20"/>
                <w:szCs w:val="20"/>
              </w:rPr>
            </w:pPr>
          </w:p>
        </w:tc>
      </w:tr>
    </w:tbl>
    <w:p w14:paraId="18C1117A" w14:textId="77777777" w:rsidR="00E738FB" w:rsidRDefault="00E738FB" w:rsidP="00E738FB"/>
    <w:p w14:paraId="41C82640" w14:textId="77777777" w:rsidR="00E738FB" w:rsidRDefault="00E738FB" w:rsidP="00E738FB">
      <w:pPr>
        <w:shd w:val="clear" w:color="auto" w:fill="FFFFFF"/>
        <w:spacing w:before="100" w:beforeAutospacing="1" w:after="100" w:afterAutospacing="1"/>
        <w:rPr>
          <w:rFonts w:ascii="Arial" w:hAnsi="Arial" w:cs="Arial"/>
          <w:color w:val="555555"/>
          <w:sz w:val="21"/>
          <w:szCs w:val="21"/>
        </w:rPr>
      </w:pPr>
      <w:r w:rsidRPr="00B043E2">
        <w:rPr>
          <w:rFonts w:ascii="Calibri" w:hAnsi="Calibri" w:cs="Calibri"/>
          <w:b/>
          <w:sz w:val="22"/>
          <w:szCs w:val="22"/>
        </w:rPr>
        <w:t xml:space="preserve">Equality objective 3: </w:t>
      </w:r>
      <w:r w:rsidRPr="00B043E2">
        <w:rPr>
          <w:rFonts w:ascii="Calibri" w:hAnsi="Calibri" w:cs="Calibri"/>
          <w:color w:val="555555"/>
          <w:sz w:val="22"/>
          <w:szCs w:val="22"/>
        </w:rPr>
        <w:t xml:space="preserve">To promote positive mental health and wellbeing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738FB" w:rsidRPr="00770BF4" w14:paraId="08F520C4" w14:textId="77777777" w:rsidTr="00142B59">
        <w:trPr>
          <w:trHeight w:val="567"/>
        </w:trPr>
        <w:tc>
          <w:tcPr>
            <w:tcW w:w="9242" w:type="dxa"/>
            <w:shd w:val="clear" w:color="auto" w:fill="1F4E79"/>
            <w:vAlign w:val="center"/>
          </w:tcPr>
          <w:p w14:paraId="3670302E" w14:textId="77777777" w:rsidR="00E738FB" w:rsidRPr="00770BF4" w:rsidRDefault="00E738FB" w:rsidP="00142B59">
            <w:pPr>
              <w:rPr>
                <w:rFonts w:ascii="Calibri" w:hAnsi="Calibri" w:cs="Calibri"/>
                <w:b/>
                <w:color w:val="FFFFFF"/>
                <w:sz w:val="20"/>
                <w:szCs w:val="20"/>
              </w:rPr>
            </w:pPr>
            <w:r w:rsidRPr="00770BF4">
              <w:rPr>
                <w:rFonts w:ascii="Calibri" w:hAnsi="Calibri" w:cs="Calibri"/>
                <w:b/>
                <w:color w:val="FFFFFF"/>
                <w:sz w:val="20"/>
                <w:szCs w:val="20"/>
              </w:rPr>
              <w:t>Why we have chosen this objective:</w:t>
            </w:r>
          </w:p>
        </w:tc>
      </w:tr>
      <w:tr w:rsidR="00E738FB" w:rsidRPr="00770BF4" w14:paraId="1B4B16B4" w14:textId="77777777" w:rsidTr="00142B59">
        <w:trPr>
          <w:trHeight w:val="1701"/>
        </w:trPr>
        <w:tc>
          <w:tcPr>
            <w:tcW w:w="9242" w:type="dxa"/>
            <w:vAlign w:val="center"/>
          </w:tcPr>
          <w:p w14:paraId="3EF6C0B1" w14:textId="77777777" w:rsidR="00E738FB" w:rsidRPr="00B043E2" w:rsidRDefault="00E738FB" w:rsidP="00142B59">
            <w:pPr>
              <w:rPr>
                <w:rFonts w:ascii="Calibri" w:hAnsi="Calibri" w:cs="Calibri"/>
                <w:sz w:val="22"/>
                <w:szCs w:val="22"/>
              </w:rPr>
            </w:pPr>
            <w:r w:rsidRPr="00B043E2">
              <w:rPr>
                <w:rFonts w:ascii="Calibri" w:hAnsi="Calibri" w:cs="Calibri"/>
                <w:sz w:val="22"/>
                <w:szCs w:val="22"/>
              </w:rPr>
              <w:t>Excellent teaching and learning opportunities, strong pastoral provision and good links with families will enable our children to develop higher levels of resilience.</w:t>
            </w:r>
          </w:p>
        </w:tc>
      </w:tr>
    </w:tbl>
    <w:p w14:paraId="2AB2A70C" w14:textId="77777777" w:rsidR="00E738FB" w:rsidRDefault="00E738FB" w:rsidP="00E738FB">
      <w:pPr>
        <w:rPr>
          <w:rFonts w:ascii="Calibri" w:hAnsi="Calibri" w:cs="Calibri"/>
          <w:sz w:val="20"/>
          <w:szCs w:val="20"/>
        </w:rPr>
      </w:pPr>
    </w:p>
    <w:p w14:paraId="22BF3EEB" w14:textId="77777777" w:rsidR="00E738FB" w:rsidRPr="009F7790" w:rsidRDefault="00E738FB" w:rsidP="00E738FB">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738FB" w:rsidRPr="00770BF4" w14:paraId="55EE0798" w14:textId="77777777" w:rsidTr="00142B59">
        <w:trPr>
          <w:trHeight w:val="567"/>
        </w:trPr>
        <w:tc>
          <w:tcPr>
            <w:tcW w:w="9242" w:type="dxa"/>
            <w:shd w:val="clear" w:color="auto" w:fill="1F4E79"/>
            <w:vAlign w:val="center"/>
          </w:tcPr>
          <w:p w14:paraId="1DDD82C2" w14:textId="77777777" w:rsidR="00E738FB" w:rsidRPr="00770BF4" w:rsidRDefault="00E738FB" w:rsidP="00142B59">
            <w:pPr>
              <w:rPr>
                <w:rFonts w:ascii="Calibri" w:hAnsi="Calibri" w:cs="Calibri"/>
                <w:b/>
                <w:color w:val="FFFFFF"/>
                <w:sz w:val="20"/>
                <w:szCs w:val="20"/>
              </w:rPr>
            </w:pPr>
            <w:r w:rsidRPr="00770BF4">
              <w:rPr>
                <w:rFonts w:ascii="Calibri" w:hAnsi="Calibri" w:cs="Calibri"/>
                <w:b/>
                <w:color w:val="FFFFFF"/>
                <w:sz w:val="20"/>
                <w:szCs w:val="20"/>
              </w:rPr>
              <w:t xml:space="preserve">To achieve this </w:t>
            </w:r>
            <w:proofErr w:type="gramStart"/>
            <w:r w:rsidRPr="00770BF4">
              <w:rPr>
                <w:rFonts w:ascii="Calibri" w:hAnsi="Calibri" w:cs="Calibri"/>
                <w:b/>
                <w:color w:val="FFFFFF"/>
                <w:sz w:val="20"/>
                <w:szCs w:val="20"/>
              </w:rPr>
              <w:t>objective</w:t>
            </w:r>
            <w:proofErr w:type="gramEnd"/>
            <w:r w:rsidRPr="00770BF4">
              <w:rPr>
                <w:rFonts w:ascii="Calibri" w:hAnsi="Calibri" w:cs="Calibri"/>
                <w:b/>
                <w:color w:val="FFFFFF"/>
                <w:sz w:val="20"/>
                <w:szCs w:val="20"/>
              </w:rPr>
              <w:t xml:space="preserve"> we plan to:</w:t>
            </w:r>
          </w:p>
        </w:tc>
      </w:tr>
      <w:tr w:rsidR="00E738FB" w:rsidRPr="00770BF4" w14:paraId="4EB15EA7" w14:textId="77777777" w:rsidTr="00142B59">
        <w:trPr>
          <w:trHeight w:val="1701"/>
        </w:trPr>
        <w:tc>
          <w:tcPr>
            <w:tcW w:w="9242" w:type="dxa"/>
            <w:vAlign w:val="center"/>
          </w:tcPr>
          <w:p w14:paraId="27A6381F" w14:textId="77777777" w:rsidR="00E738FB" w:rsidRPr="00B043E2" w:rsidRDefault="00E738FB" w:rsidP="00142B59">
            <w:pPr>
              <w:ind w:left="720"/>
              <w:rPr>
                <w:rFonts w:ascii="Calibri" w:hAnsi="Calibri" w:cs="Calibri"/>
                <w:sz w:val="22"/>
                <w:szCs w:val="22"/>
              </w:rPr>
            </w:pPr>
            <w:r w:rsidRPr="00B043E2">
              <w:rPr>
                <w:rFonts w:ascii="Calibri" w:hAnsi="Calibri" w:cs="Calibri"/>
                <w:sz w:val="22"/>
                <w:szCs w:val="22"/>
              </w:rPr>
              <w:lastRenderedPageBreak/>
              <w:t>Offer a wide range of learning opportunities that support and develop positive mental health</w:t>
            </w:r>
          </w:p>
          <w:p w14:paraId="2EC3D84D" w14:textId="77777777" w:rsidR="00E738FB" w:rsidRPr="00B043E2" w:rsidRDefault="00E738FB" w:rsidP="00142B59">
            <w:pPr>
              <w:ind w:left="720"/>
              <w:rPr>
                <w:rFonts w:ascii="Calibri" w:hAnsi="Calibri" w:cs="Calibri"/>
                <w:sz w:val="22"/>
                <w:szCs w:val="22"/>
              </w:rPr>
            </w:pPr>
            <w:r w:rsidRPr="00B043E2">
              <w:rPr>
                <w:rFonts w:ascii="Calibri" w:hAnsi="Calibri" w:cs="Calibri"/>
                <w:sz w:val="22"/>
                <w:szCs w:val="22"/>
              </w:rPr>
              <w:t xml:space="preserve">Use family learning sessions to support </w:t>
            </w:r>
          </w:p>
          <w:p w14:paraId="2A4DD00D" w14:textId="77777777" w:rsidR="00E738FB" w:rsidRPr="00B043E2" w:rsidRDefault="00E738FB" w:rsidP="00142B59">
            <w:pPr>
              <w:ind w:left="720"/>
              <w:rPr>
                <w:rFonts w:ascii="Calibri" w:hAnsi="Calibri" w:cs="Calibri"/>
                <w:sz w:val="22"/>
                <w:szCs w:val="22"/>
              </w:rPr>
            </w:pPr>
            <w:r w:rsidRPr="00B043E2">
              <w:rPr>
                <w:rFonts w:ascii="Calibri" w:hAnsi="Calibri" w:cs="Calibri"/>
                <w:sz w:val="22"/>
                <w:szCs w:val="22"/>
              </w:rPr>
              <w:t xml:space="preserve">Build good relationships with families and use signposting to agencies that can offer support </w:t>
            </w:r>
          </w:p>
          <w:p w14:paraId="0633408B" w14:textId="77777777" w:rsidR="00E738FB" w:rsidRPr="00B043E2" w:rsidRDefault="00E738FB" w:rsidP="00142B59">
            <w:pPr>
              <w:ind w:left="720"/>
              <w:rPr>
                <w:rFonts w:ascii="Calibri" w:hAnsi="Calibri" w:cs="Calibri"/>
                <w:sz w:val="22"/>
                <w:szCs w:val="22"/>
              </w:rPr>
            </w:pPr>
            <w:r w:rsidRPr="00B043E2">
              <w:rPr>
                <w:rFonts w:ascii="Calibri" w:hAnsi="Calibri" w:cs="Calibri"/>
                <w:sz w:val="22"/>
                <w:szCs w:val="22"/>
              </w:rPr>
              <w:t>Continue to run parent learning events</w:t>
            </w:r>
          </w:p>
          <w:p w14:paraId="773FC259" w14:textId="77777777" w:rsidR="00E738FB" w:rsidRPr="00B043E2" w:rsidRDefault="00E738FB" w:rsidP="00142B59">
            <w:pPr>
              <w:ind w:left="720"/>
              <w:rPr>
                <w:rFonts w:ascii="Calibri" w:hAnsi="Calibri" w:cs="Calibri"/>
                <w:sz w:val="22"/>
                <w:szCs w:val="22"/>
              </w:rPr>
            </w:pPr>
            <w:r w:rsidRPr="00B043E2">
              <w:rPr>
                <w:rFonts w:ascii="Calibri" w:hAnsi="Calibri" w:cs="Calibri"/>
                <w:sz w:val="22"/>
                <w:szCs w:val="22"/>
              </w:rPr>
              <w:t>Use the pastoral team to continue to work on building relationships and engagement with parent/carers</w:t>
            </w:r>
          </w:p>
          <w:p w14:paraId="640FD6D4" w14:textId="77777777" w:rsidR="00E738FB" w:rsidRPr="00F83069" w:rsidRDefault="00E738FB" w:rsidP="00142B59">
            <w:pPr>
              <w:ind w:left="720"/>
              <w:rPr>
                <w:rFonts w:ascii="Calibri" w:hAnsi="Calibri" w:cs="Calibri"/>
              </w:rPr>
            </w:pPr>
          </w:p>
        </w:tc>
      </w:tr>
      <w:tr w:rsidR="00E738FB" w:rsidRPr="00770BF4" w14:paraId="1FFDE951" w14:textId="77777777" w:rsidTr="00142B59">
        <w:trPr>
          <w:trHeight w:val="1701"/>
        </w:trPr>
        <w:tc>
          <w:tcPr>
            <w:tcW w:w="9242" w:type="dxa"/>
            <w:vAlign w:val="center"/>
          </w:tcPr>
          <w:p w14:paraId="045730F5" w14:textId="77777777" w:rsidR="00E738FB" w:rsidRPr="00B043E2" w:rsidRDefault="00E738FB" w:rsidP="00E738FB">
            <w:pPr>
              <w:rPr>
                <w:rFonts w:ascii="Calibri" w:hAnsi="Calibri" w:cs="Calibri"/>
                <w:sz w:val="22"/>
                <w:szCs w:val="22"/>
              </w:rPr>
            </w:pPr>
          </w:p>
        </w:tc>
      </w:tr>
    </w:tbl>
    <w:p w14:paraId="130AEE63" w14:textId="77777777" w:rsidR="00E738FB" w:rsidRDefault="00E738FB">
      <w:r>
        <w:rPr>
          <w:rFonts w:ascii="Calibri" w:hAnsi="Calibri"/>
          <w:b/>
        </w:rPr>
        <w:br w:type="page"/>
      </w:r>
    </w:p>
    <w:tbl>
      <w:tblPr>
        <w:tblpPr w:leftFromText="180" w:rightFromText="180" w:vertAnchor="text" w:horzAnchor="margin" w:tblpY="5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E738FB" w:rsidRPr="00770BF4" w14:paraId="2060B381" w14:textId="77777777" w:rsidTr="00E738FB">
        <w:trPr>
          <w:trHeight w:val="567"/>
        </w:trPr>
        <w:tc>
          <w:tcPr>
            <w:tcW w:w="8784" w:type="dxa"/>
            <w:shd w:val="clear" w:color="auto" w:fill="1F4E79"/>
            <w:vAlign w:val="center"/>
          </w:tcPr>
          <w:p w14:paraId="2567F64D" w14:textId="77777777" w:rsidR="00E738FB" w:rsidRPr="00770BF4" w:rsidRDefault="00E738FB" w:rsidP="00E738FB">
            <w:pPr>
              <w:rPr>
                <w:rFonts w:ascii="Calibri" w:hAnsi="Calibri" w:cs="Calibri"/>
                <w:b/>
                <w:color w:val="FFFFFF"/>
                <w:sz w:val="20"/>
                <w:szCs w:val="20"/>
              </w:rPr>
            </w:pPr>
            <w:r w:rsidRPr="00770BF4">
              <w:rPr>
                <w:rFonts w:ascii="Calibri" w:hAnsi="Calibri" w:cs="Calibri"/>
                <w:b/>
                <w:color w:val="FFFFFF"/>
                <w:sz w:val="20"/>
                <w:szCs w:val="20"/>
              </w:rPr>
              <w:lastRenderedPageBreak/>
              <w:t>Progress we are making towards achieving this objective:</w:t>
            </w:r>
          </w:p>
        </w:tc>
      </w:tr>
      <w:tr w:rsidR="00E738FB" w:rsidRPr="00770BF4" w14:paraId="2D4C8A09" w14:textId="77777777" w:rsidTr="00E738FB">
        <w:trPr>
          <w:trHeight w:val="1701"/>
        </w:trPr>
        <w:tc>
          <w:tcPr>
            <w:tcW w:w="8784" w:type="dxa"/>
            <w:vAlign w:val="center"/>
          </w:tcPr>
          <w:p w14:paraId="38D312F0" w14:textId="77777777" w:rsidR="00E738FB" w:rsidRPr="00232FCB" w:rsidRDefault="00E738FB" w:rsidP="00E738FB">
            <w:pPr>
              <w:shd w:val="clear" w:color="auto" w:fill="FFFFFF"/>
              <w:spacing w:before="100" w:beforeAutospacing="1" w:after="100" w:afterAutospacing="1"/>
              <w:rPr>
                <w:rFonts w:asciiTheme="minorHAnsi" w:hAnsiTheme="minorHAnsi" w:cstheme="minorHAnsi"/>
                <w:color w:val="538135"/>
              </w:rPr>
            </w:pPr>
            <w:r w:rsidRPr="00232FCB">
              <w:rPr>
                <w:rFonts w:asciiTheme="minorHAnsi" w:hAnsiTheme="minorHAnsi" w:cstheme="minorHAnsi"/>
                <w:color w:val="538135"/>
              </w:rPr>
              <w:t xml:space="preserve">WAHMs project has been brought in to support pupils and families. Wellbeing of staff is a standing agenda item in all phases. Free counselling sessions are available to all staff weekly. ELSA is run daily and pupil feedback from the project is excellent. Strong relationships with outside agencies have enabled the Inclusion and Pastoral teams to signpost children and families to support services. </w:t>
            </w:r>
          </w:p>
          <w:p w14:paraId="148A4813" w14:textId="77777777" w:rsidR="00E738FB" w:rsidRPr="00232FCB" w:rsidRDefault="00E738FB" w:rsidP="00E738FB">
            <w:pPr>
              <w:shd w:val="clear" w:color="auto" w:fill="FFFFFF"/>
              <w:spacing w:before="100" w:beforeAutospacing="1" w:after="100" w:afterAutospacing="1"/>
              <w:rPr>
                <w:rFonts w:asciiTheme="minorHAnsi" w:hAnsiTheme="minorHAnsi" w:cstheme="minorHAnsi"/>
                <w:color w:val="538135"/>
              </w:rPr>
            </w:pPr>
            <w:r w:rsidRPr="00232FCB">
              <w:rPr>
                <w:rFonts w:asciiTheme="minorHAnsi" w:hAnsiTheme="minorHAnsi" w:cstheme="minorHAnsi"/>
                <w:color w:val="538135"/>
              </w:rPr>
              <w:t xml:space="preserve">Physical wellbeing is part of both the science and the PHSE curriculum. We encourage the Daily Mile and have a range of after school sports clubs that are available free of charge to vulnerable and disadvantaged pupils. </w:t>
            </w:r>
          </w:p>
          <w:p w14:paraId="17FBADF0" w14:textId="77777777" w:rsidR="00E738FB" w:rsidRPr="00770BF4" w:rsidRDefault="00E738FB" w:rsidP="00E738FB">
            <w:pPr>
              <w:pStyle w:val="NormalWeb"/>
              <w:shd w:val="clear" w:color="auto" w:fill="FFFFFF"/>
              <w:spacing w:before="0" w:beforeAutospacing="0" w:after="375" w:afterAutospacing="0"/>
              <w:rPr>
                <w:rFonts w:ascii="Calibri" w:hAnsi="Calibri" w:cs="Calibri"/>
                <w:sz w:val="20"/>
                <w:szCs w:val="20"/>
              </w:rPr>
            </w:pPr>
          </w:p>
        </w:tc>
      </w:tr>
    </w:tbl>
    <w:p w14:paraId="3BB9F64B" w14:textId="03EF6BE5" w:rsidR="00A26BB2" w:rsidRDefault="00E738FB"/>
    <w:sectPr w:rsidR="00A26BB2" w:rsidSect="00284A7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27C51"/>
    <w:multiLevelType w:val="hybridMultilevel"/>
    <w:tmpl w:val="E6A4B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A7BAE"/>
    <w:multiLevelType w:val="hybridMultilevel"/>
    <w:tmpl w:val="2C7E6B32"/>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FB"/>
    <w:rsid w:val="00284A76"/>
    <w:rsid w:val="00331F9A"/>
    <w:rsid w:val="00653B08"/>
    <w:rsid w:val="009A78EF"/>
    <w:rsid w:val="00E73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4373"/>
  <w14:defaultImageDpi w14:val="32767"/>
  <w15:chartTrackingRefBased/>
  <w15:docId w15:val="{F59C5341-8385-0F45-881A-0EF8B526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38F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38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janet@tdef.co.uk</dc:creator>
  <cp:keywords/>
  <dc:description/>
  <cp:lastModifiedBy>janet@tdef.co.uk</cp:lastModifiedBy>
  <cp:revision>1</cp:revision>
  <dcterms:created xsi:type="dcterms:W3CDTF">2022-10-13T10:27:00Z</dcterms:created>
  <dcterms:modified xsi:type="dcterms:W3CDTF">2022-10-13T10:28:00Z</dcterms:modified>
</cp:coreProperties>
</file>